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E5AC8" w14:textId="5E967016" w:rsidR="00176140" w:rsidRDefault="00000000">
      <w:r>
        <w:rPr>
          <w:b/>
          <w:sz w:val="28"/>
        </w:rPr>
        <w:t>EFD-REINF - Tabela R-4080</w:t>
      </w:r>
    </w:p>
    <w:tbl>
      <w:tblPr>
        <w:tblW w:w="0" w:type="auto"/>
        <w:tblInd w:w="10" w:type="dxa"/>
        <w:tblBorders>
          <w:top w:val="single" w:sz="1" w:space="0" w:color="auto"/>
          <w:left w:val="single" w:sz="1" w:space="0" w:color="auto"/>
          <w:bottom w:val="single" w:sz="1" w:space="0" w:color="auto"/>
          <w:right w:val="single" w:sz="1" w:space="0" w:color="auto"/>
          <w:insideH w:val="single" w:sz="1" w:space="0" w:color="auto"/>
          <w:insideV w:val="single" w:sz="1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77"/>
        <w:gridCol w:w="6210"/>
        <w:gridCol w:w="774"/>
        <w:gridCol w:w="926"/>
        <w:gridCol w:w="839"/>
        <w:gridCol w:w="724"/>
      </w:tblGrid>
      <w:tr w:rsidR="002B5070" w14:paraId="032F284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DCDCDC"/>
            <w:vAlign w:val="center"/>
          </w:tcPr>
          <w:p w14:paraId="6E9D7AFA" w14:textId="77777777" w:rsidR="002B5070" w:rsidRDefault="002B5070">
            <w:pPr>
              <w:jc w:val="center"/>
            </w:pPr>
            <w:r>
              <w:rPr>
                <w:b/>
                <w:sz w:val="12"/>
              </w:rPr>
              <w:t>Cód. da natureza do rendimento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2A83BE3C" w14:textId="77777777" w:rsidR="002B5070" w:rsidRDefault="002B5070">
            <w:pPr>
              <w:jc w:val="center"/>
            </w:pPr>
            <w:r>
              <w:rPr>
                <w:b/>
                <w:sz w:val="12"/>
              </w:rPr>
              <w:t>Natureza de rendimento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1B25CF8D" w14:textId="77777777" w:rsidR="002B5070" w:rsidRDefault="002B5070">
            <w:pPr>
              <w:jc w:val="center"/>
            </w:pPr>
            <w:r>
              <w:rPr>
                <w:b/>
                <w:sz w:val="12"/>
              </w:rPr>
              <w:t>Código de receita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14982034" w14:textId="77777777" w:rsidR="002B5070" w:rsidRDefault="002B5070">
            <w:pPr>
              <w:jc w:val="center"/>
            </w:pPr>
            <w:r>
              <w:rPr>
                <w:b/>
                <w:sz w:val="12"/>
              </w:rPr>
              <w:t>Período de apuração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2B182569" w14:textId="77777777" w:rsidR="002B5070" w:rsidRDefault="002B5070">
            <w:pPr>
              <w:jc w:val="center"/>
            </w:pPr>
            <w:r>
              <w:rPr>
                <w:b/>
                <w:sz w:val="12"/>
              </w:rPr>
              <w:t>Início da vigência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586001AA" w14:textId="77777777" w:rsidR="002B5070" w:rsidRDefault="002B5070">
            <w:pPr>
              <w:jc w:val="center"/>
            </w:pPr>
            <w:r>
              <w:rPr>
                <w:b/>
                <w:sz w:val="12"/>
              </w:rPr>
              <w:t>Fim da vigência</w:t>
            </w:r>
          </w:p>
        </w:tc>
      </w:tr>
      <w:tr w:rsidR="002B5070" w14:paraId="6517705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329069B" w14:textId="77777777" w:rsidR="002B5070" w:rsidRDefault="002B5070">
            <w:pPr>
              <w:jc w:val="center"/>
            </w:pPr>
            <w:r>
              <w:rPr>
                <w:sz w:val="12"/>
              </w:rPr>
              <w:t>20001</w:t>
            </w:r>
          </w:p>
        </w:tc>
        <w:tc>
          <w:tcPr>
            <w:tcW w:w="0" w:type="auto"/>
            <w:vAlign w:val="center"/>
          </w:tcPr>
          <w:p w14:paraId="17EF47D9" w14:textId="77777777" w:rsidR="002B5070" w:rsidRDefault="002B5070">
            <w:pPr>
              <w:jc w:val="center"/>
            </w:pPr>
            <w:r>
              <w:rPr>
                <w:sz w:val="12"/>
              </w:rPr>
              <w:t>Rendimento de Serviços de propaganda e publicidade</w:t>
            </w:r>
          </w:p>
        </w:tc>
        <w:tc>
          <w:tcPr>
            <w:tcW w:w="0" w:type="auto"/>
            <w:vAlign w:val="center"/>
          </w:tcPr>
          <w:p w14:paraId="51A40AA6" w14:textId="77777777" w:rsidR="002B5070" w:rsidRDefault="002B5070">
            <w:pPr>
              <w:jc w:val="center"/>
            </w:pPr>
            <w:r>
              <w:rPr>
                <w:sz w:val="12"/>
              </w:rPr>
              <w:t>804506</w:t>
            </w:r>
          </w:p>
        </w:tc>
        <w:tc>
          <w:tcPr>
            <w:tcW w:w="0" w:type="auto"/>
            <w:vAlign w:val="center"/>
          </w:tcPr>
          <w:p w14:paraId="1D3972B3" w14:textId="77777777" w:rsidR="002B5070" w:rsidRDefault="002B507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FF20230" w14:textId="77777777" w:rsidR="002B5070" w:rsidRDefault="002B507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24AB804" w14:textId="77777777" w:rsidR="002B5070" w:rsidRDefault="002B5070">
            <w:pPr>
              <w:jc w:val="center"/>
            </w:pPr>
          </w:p>
        </w:tc>
      </w:tr>
      <w:tr w:rsidR="002B5070" w14:paraId="265FBCC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F3DCF9C" w14:textId="77777777" w:rsidR="002B5070" w:rsidRDefault="002B5070">
            <w:pPr>
              <w:jc w:val="center"/>
            </w:pPr>
            <w:r>
              <w:rPr>
                <w:sz w:val="12"/>
              </w:rPr>
              <w:t>20002</w:t>
            </w:r>
          </w:p>
        </w:tc>
        <w:tc>
          <w:tcPr>
            <w:tcW w:w="0" w:type="auto"/>
            <w:vAlign w:val="center"/>
          </w:tcPr>
          <w:p w14:paraId="1152863E" w14:textId="77777777" w:rsidR="002B5070" w:rsidRDefault="002B5070">
            <w:pPr>
              <w:jc w:val="center"/>
            </w:pPr>
            <w:r>
              <w:rPr>
                <w:sz w:val="12"/>
              </w:rPr>
              <w:t xml:space="preserve">Importâncias a título de comissões e corretagens relativas </w:t>
            </w:r>
            <w:proofErr w:type="gramStart"/>
            <w:r>
              <w:rPr>
                <w:sz w:val="12"/>
              </w:rPr>
              <w:t>a</w:t>
            </w:r>
            <w:proofErr w:type="gramEnd"/>
            <w:r>
              <w:rPr>
                <w:sz w:val="12"/>
              </w:rPr>
              <w:t xml:space="preserve"> colocação ou negociação de títulos de renda fixa</w:t>
            </w:r>
          </w:p>
        </w:tc>
        <w:tc>
          <w:tcPr>
            <w:tcW w:w="0" w:type="auto"/>
            <w:vAlign w:val="center"/>
          </w:tcPr>
          <w:p w14:paraId="25F4A196" w14:textId="77777777" w:rsidR="002B5070" w:rsidRDefault="002B5070">
            <w:pPr>
              <w:jc w:val="center"/>
            </w:pPr>
            <w:r>
              <w:rPr>
                <w:sz w:val="12"/>
              </w:rPr>
              <w:t>804506</w:t>
            </w:r>
          </w:p>
        </w:tc>
        <w:tc>
          <w:tcPr>
            <w:tcW w:w="0" w:type="auto"/>
            <w:vAlign w:val="center"/>
          </w:tcPr>
          <w:p w14:paraId="34E7BFA6" w14:textId="77777777" w:rsidR="002B5070" w:rsidRDefault="002B507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9B01A13" w14:textId="77777777" w:rsidR="002B5070" w:rsidRDefault="002B507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3E50B6B" w14:textId="77777777" w:rsidR="002B5070" w:rsidRDefault="002B5070">
            <w:pPr>
              <w:jc w:val="center"/>
            </w:pPr>
          </w:p>
        </w:tc>
      </w:tr>
      <w:tr w:rsidR="002B5070" w14:paraId="5B10D61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1DA4981" w14:textId="77777777" w:rsidR="002B5070" w:rsidRDefault="002B5070">
            <w:pPr>
              <w:jc w:val="center"/>
            </w:pPr>
            <w:r>
              <w:rPr>
                <w:sz w:val="12"/>
              </w:rPr>
              <w:t>20003</w:t>
            </w:r>
          </w:p>
        </w:tc>
        <w:tc>
          <w:tcPr>
            <w:tcW w:w="0" w:type="auto"/>
            <w:vAlign w:val="center"/>
          </w:tcPr>
          <w:p w14:paraId="6E42B593" w14:textId="77777777" w:rsidR="002B5070" w:rsidRDefault="002B5070">
            <w:pPr>
              <w:jc w:val="center"/>
            </w:pPr>
            <w:r>
              <w:rPr>
                <w:sz w:val="12"/>
              </w:rPr>
              <w:t>Importâncias a título de comissões e corretagens relativas a operações realizadas em Bolsas de Valores e em Bolsas de Mercadorias</w:t>
            </w:r>
          </w:p>
        </w:tc>
        <w:tc>
          <w:tcPr>
            <w:tcW w:w="0" w:type="auto"/>
            <w:vAlign w:val="center"/>
          </w:tcPr>
          <w:p w14:paraId="103CAED5" w14:textId="77777777" w:rsidR="002B5070" w:rsidRDefault="002B5070">
            <w:pPr>
              <w:jc w:val="center"/>
            </w:pPr>
            <w:r>
              <w:rPr>
                <w:sz w:val="12"/>
              </w:rPr>
              <w:t>804506</w:t>
            </w:r>
          </w:p>
        </w:tc>
        <w:tc>
          <w:tcPr>
            <w:tcW w:w="0" w:type="auto"/>
            <w:vAlign w:val="center"/>
          </w:tcPr>
          <w:p w14:paraId="030BE08C" w14:textId="77777777" w:rsidR="002B5070" w:rsidRDefault="002B507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9B2130D" w14:textId="77777777" w:rsidR="002B5070" w:rsidRDefault="002B507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F91E2C5" w14:textId="77777777" w:rsidR="002B5070" w:rsidRDefault="002B5070">
            <w:pPr>
              <w:jc w:val="center"/>
            </w:pPr>
          </w:p>
        </w:tc>
      </w:tr>
      <w:tr w:rsidR="002B5070" w14:paraId="10A2021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FF25AF8" w14:textId="77777777" w:rsidR="002B5070" w:rsidRDefault="002B5070">
            <w:pPr>
              <w:jc w:val="center"/>
            </w:pPr>
            <w:r>
              <w:rPr>
                <w:sz w:val="12"/>
              </w:rPr>
              <w:t>20004</w:t>
            </w:r>
          </w:p>
        </w:tc>
        <w:tc>
          <w:tcPr>
            <w:tcW w:w="0" w:type="auto"/>
            <w:vAlign w:val="center"/>
          </w:tcPr>
          <w:p w14:paraId="7F98A66B" w14:textId="77777777" w:rsidR="002B5070" w:rsidRDefault="002B5070">
            <w:pPr>
              <w:jc w:val="center"/>
            </w:pPr>
            <w:r>
              <w:rPr>
                <w:sz w:val="12"/>
              </w:rPr>
              <w:t xml:space="preserve">Importâncias a título de comissões e corretagens relativas </w:t>
            </w:r>
            <w:proofErr w:type="gramStart"/>
            <w:r>
              <w:rPr>
                <w:sz w:val="12"/>
              </w:rPr>
              <w:t>a</w:t>
            </w:r>
            <w:proofErr w:type="gramEnd"/>
            <w:r>
              <w:rPr>
                <w:sz w:val="12"/>
              </w:rPr>
              <w:t xml:space="preserve"> distribuição de emissão de valores mobiliários, quando a pessoa jurídica atuar como agente da companhia emissora</w:t>
            </w:r>
          </w:p>
        </w:tc>
        <w:tc>
          <w:tcPr>
            <w:tcW w:w="0" w:type="auto"/>
            <w:vAlign w:val="center"/>
          </w:tcPr>
          <w:p w14:paraId="1E355E45" w14:textId="77777777" w:rsidR="002B5070" w:rsidRDefault="002B5070">
            <w:pPr>
              <w:jc w:val="center"/>
            </w:pPr>
            <w:r>
              <w:rPr>
                <w:sz w:val="12"/>
              </w:rPr>
              <w:t>804506</w:t>
            </w:r>
          </w:p>
        </w:tc>
        <w:tc>
          <w:tcPr>
            <w:tcW w:w="0" w:type="auto"/>
            <w:vAlign w:val="center"/>
          </w:tcPr>
          <w:p w14:paraId="006E393D" w14:textId="77777777" w:rsidR="002B5070" w:rsidRDefault="002B507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F96872B" w14:textId="77777777" w:rsidR="002B5070" w:rsidRDefault="002B507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CCC4454" w14:textId="77777777" w:rsidR="002B5070" w:rsidRDefault="002B5070">
            <w:pPr>
              <w:jc w:val="center"/>
            </w:pPr>
          </w:p>
        </w:tc>
      </w:tr>
      <w:tr w:rsidR="002B5070" w14:paraId="341031D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23791C9" w14:textId="77777777" w:rsidR="002B5070" w:rsidRDefault="002B5070">
            <w:pPr>
              <w:jc w:val="center"/>
            </w:pPr>
            <w:r>
              <w:rPr>
                <w:sz w:val="12"/>
              </w:rPr>
              <w:t>20005</w:t>
            </w:r>
          </w:p>
        </w:tc>
        <w:tc>
          <w:tcPr>
            <w:tcW w:w="0" w:type="auto"/>
            <w:vAlign w:val="center"/>
          </w:tcPr>
          <w:p w14:paraId="18E0ACE8" w14:textId="77777777" w:rsidR="002B5070" w:rsidRDefault="002B5070">
            <w:pPr>
              <w:jc w:val="center"/>
            </w:pPr>
            <w:r>
              <w:rPr>
                <w:sz w:val="12"/>
              </w:rPr>
              <w:t>Importâncias a título de comissões e corretagens relativas a operações de câmbio</w:t>
            </w:r>
          </w:p>
        </w:tc>
        <w:tc>
          <w:tcPr>
            <w:tcW w:w="0" w:type="auto"/>
            <w:vAlign w:val="center"/>
          </w:tcPr>
          <w:p w14:paraId="7E55EE6F" w14:textId="77777777" w:rsidR="002B5070" w:rsidRDefault="002B5070">
            <w:pPr>
              <w:jc w:val="center"/>
            </w:pPr>
            <w:r>
              <w:rPr>
                <w:sz w:val="12"/>
              </w:rPr>
              <w:t>804506</w:t>
            </w:r>
          </w:p>
        </w:tc>
        <w:tc>
          <w:tcPr>
            <w:tcW w:w="0" w:type="auto"/>
            <w:vAlign w:val="center"/>
          </w:tcPr>
          <w:p w14:paraId="41A91455" w14:textId="77777777" w:rsidR="002B5070" w:rsidRDefault="002B507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E7DCC09" w14:textId="77777777" w:rsidR="002B5070" w:rsidRDefault="002B507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B092FDE" w14:textId="77777777" w:rsidR="002B5070" w:rsidRDefault="002B5070">
            <w:pPr>
              <w:jc w:val="center"/>
            </w:pPr>
          </w:p>
        </w:tc>
      </w:tr>
      <w:tr w:rsidR="002B5070" w14:paraId="68CF39C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6C54DBA5" w14:textId="77777777" w:rsidR="002B5070" w:rsidRDefault="002B5070">
            <w:pPr>
              <w:jc w:val="center"/>
            </w:pPr>
            <w:r>
              <w:rPr>
                <w:sz w:val="12"/>
              </w:rPr>
              <w:t>20006</w:t>
            </w:r>
          </w:p>
        </w:tc>
        <w:tc>
          <w:tcPr>
            <w:tcW w:w="0" w:type="auto"/>
            <w:vAlign w:val="center"/>
          </w:tcPr>
          <w:p w14:paraId="0E7B4148" w14:textId="77777777" w:rsidR="002B5070" w:rsidRDefault="002B5070">
            <w:pPr>
              <w:jc w:val="center"/>
            </w:pPr>
            <w:r>
              <w:rPr>
                <w:sz w:val="12"/>
              </w:rPr>
              <w:t>Importâncias a título de comissões e corretagens relativas a vendas de passagens, excursões ou viagens</w:t>
            </w:r>
          </w:p>
        </w:tc>
        <w:tc>
          <w:tcPr>
            <w:tcW w:w="0" w:type="auto"/>
            <w:vAlign w:val="center"/>
          </w:tcPr>
          <w:p w14:paraId="29840FD8" w14:textId="77777777" w:rsidR="002B5070" w:rsidRDefault="002B5070">
            <w:pPr>
              <w:jc w:val="center"/>
            </w:pPr>
            <w:r>
              <w:rPr>
                <w:sz w:val="12"/>
              </w:rPr>
              <w:t>804506</w:t>
            </w:r>
          </w:p>
        </w:tc>
        <w:tc>
          <w:tcPr>
            <w:tcW w:w="0" w:type="auto"/>
            <w:vAlign w:val="center"/>
          </w:tcPr>
          <w:p w14:paraId="4A609D25" w14:textId="77777777" w:rsidR="002B5070" w:rsidRDefault="002B507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7797FD0" w14:textId="77777777" w:rsidR="002B5070" w:rsidRDefault="002B507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B293392" w14:textId="77777777" w:rsidR="002B5070" w:rsidRDefault="002B5070">
            <w:pPr>
              <w:jc w:val="center"/>
            </w:pPr>
          </w:p>
        </w:tc>
      </w:tr>
      <w:tr w:rsidR="002B5070" w14:paraId="5CD6781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0E96FFF" w14:textId="77777777" w:rsidR="002B5070" w:rsidRDefault="002B5070">
            <w:pPr>
              <w:jc w:val="center"/>
            </w:pPr>
            <w:r>
              <w:rPr>
                <w:sz w:val="12"/>
              </w:rPr>
              <w:t>20007</w:t>
            </w:r>
          </w:p>
        </w:tc>
        <w:tc>
          <w:tcPr>
            <w:tcW w:w="0" w:type="auto"/>
            <w:vAlign w:val="center"/>
          </w:tcPr>
          <w:p w14:paraId="467A7383" w14:textId="77777777" w:rsidR="002B5070" w:rsidRDefault="002B5070">
            <w:pPr>
              <w:jc w:val="center"/>
            </w:pPr>
            <w:r>
              <w:rPr>
                <w:sz w:val="12"/>
              </w:rPr>
              <w:t xml:space="preserve">Importâncias a título de comissões e corretagens relativas </w:t>
            </w:r>
            <w:proofErr w:type="gramStart"/>
            <w:r>
              <w:rPr>
                <w:sz w:val="12"/>
              </w:rPr>
              <w:t>a</w:t>
            </w:r>
            <w:proofErr w:type="gramEnd"/>
            <w:r>
              <w:rPr>
                <w:sz w:val="12"/>
              </w:rPr>
              <w:t xml:space="preserve"> administração de cartões de crédito</w:t>
            </w:r>
          </w:p>
        </w:tc>
        <w:tc>
          <w:tcPr>
            <w:tcW w:w="0" w:type="auto"/>
            <w:vAlign w:val="center"/>
          </w:tcPr>
          <w:p w14:paraId="62AE3564" w14:textId="77777777" w:rsidR="002B5070" w:rsidRDefault="002B5070">
            <w:pPr>
              <w:jc w:val="center"/>
            </w:pPr>
            <w:r>
              <w:rPr>
                <w:sz w:val="12"/>
              </w:rPr>
              <w:t>804506</w:t>
            </w:r>
          </w:p>
        </w:tc>
        <w:tc>
          <w:tcPr>
            <w:tcW w:w="0" w:type="auto"/>
            <w:vAlign w:val="center"/>
          </w:tcPr>
          <w:p w14:paraId="50431E23" w14:textId="77777777" w:rsidR="002B5070" w:rsidRDefault="002B507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9E7F244" w14:textId="77777777" w:rsidR="002B5070" w:rsidRDefault="002B507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245F478" w14:textId="77777777" w:rsidR="002B5070" w:rsidRDefault="002B5070">
            <w:pPr>
              <w:jc w:val="center"/>
            </w:pPr>
          </w:p>
        </w:tc>
      </w:tr>
      <w:tr w:rsidR="002B5070" w14:paraId="5637FDF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AC92FD8" w14:textId="77777777" w:rsidR="002B5070" w:rsidRDefault="002B5070">
            <w:pPr>
              <w:jc w:val="center"/>
            </w:pPr>
            <w:r>
              <w:rPr>
                <w:sz w:val="12"/>
              </w:rPr>
              <w:t>20008</w:t>
            </w:r>
          </w:p>
        </w:tc>
        <w:tc>
          <w:tcPr>
            <w:tcW w:w="0" w:type="auto"/>
            <w:vAlign w:val="center"/>
          </w:tcPr>
          <w:p w14:paraId="033D3B21" w14:textId="77777777" w:rsidR="002B5070" w:rsidRDefault="002B5070">
            <w:pPr>
              <w:jc w:val="center"/>
            </w:pPr>
            <w:r>
              <w:rPr>
                <w:sz w:val="12"/>
              </w:rPr>
              <w:t xml:space="preserve">Importâncias a título de comissões e corretagens relativas </w:t>
            </w:r>
            <w:proofErr w:type="gramStart"/>
            <w:r>
              <w:rPr>
                <w:sz w:val="12"/>
              </w:rPr>
              <w:t>a</w:t>
            </w:r>
            <w:proofErr w:type="gramEnd"/>
            <w:r>
              <w:rPr>
                <w:sz w:val="12"/>
              </w:rPr>
              <w:t xml:space="preserve"> prestação de serviços de distribuição de refeições pelo sistema de refeições-convênio</w:t>
            </w:r>
          </w:p>
        </w:tc>
        <w:tc>
          <w:tcPr>
            <w:tcW w:w="0" w:type="auto"/>
            <w:vAlign w:val="center"/>
          </w:tcPr>
          <w:p w14:paraId="5F12034E" w14:textId="77777777" w:rsidR="002B5070" w:rsidRDefault="002B5070">
            <w:pPr>
              <w:jc w:val="center"/>
            </w:pPr>
            <w:r>
              <w:rPr>
                <w:sz w:val="12"/>
              </w:rPr>
              <w:t>804506</w:t>
            </w:r>
          </w:p>
        </w:tc>
        <w:tc>
          <w:tcPr>
            <w:tcW w:w="0" w:type="auto"/>
            <w:vAlign w:val="center"/>
          </w:tcPr>
          <w:p w14:paraId="5115A885" w14:textId="77777777" w:rsidR="002B5070" w:rsidRDefault="002B507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6EED759" w14:textId="77777777" w:rsidR="002B5070" w:rsidRDefault="002B507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3C853C9" w14:textId="77777777" w:rsidR="002B5070" w:rsidRDefault="002B5070">
            <w:pPr>
              <w:jc w:val="center"/>
            </w:pPr>
          </w:p>
        </w:tc>
      </w:tr>
      <w:tr w:rsidR="002B5070" w14:paraId="6AF7092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D174C8B" w14:textId="77777777" w:rsidR="002B5070" w:rsidRDefault="002B5070">
            <w:pPr>
              <w:jc w:val="center"/>
            </w:pPr>
            <w:r>
              <w:rPr>
                <w:sz w:val="12"/>
              </w:rPr>
              <w:t>20009</w:t>
            </w:r>
          </w:p>
        </w:tc>
        <w:tc>
          <w:tcPr>
            <w:tcW w:w="0" w:type="auto"/>
            <w:vAlign w:val="center"/>
          </w:tcPr>
          <w:p w14:paraId="41E0397A" w14:textId="77777777" w:rsidR="002B5070" w:rsidRDefault="002B5070">
            <w:pPr>
              <w:jc w:val="center"/>
            </w:pPr>
            <w:r>
              <w:rPr>
                <w:sz w:val="12"/>
              </w:rPr>
              <w:t xml:space="preserve">Importâncias a título de comissões e corretagens relativas </w:t>
            </w:r>
            <w:proofErr w:type="gramStart"/>
            <w:r>
              <w:rPr>
                <w:sz w:val="12"/>
              </w:rPr>
              <w:t>a</w:t>
            </w:r>
            <w:proofErr w:type="gramEnd"/>
            <w:r>
              <w:rPr>
                <w:sz w:val="12"/>
              </w:rPr>
              <w:t xml:space="preserve"> prestação de serviço de administração de convênios</w:t>
            </w:r>
          </w:p>
        </w:tc>
        <w:tc>
          <w:tcPr>
            <w:tcW w:w="0" w:type="auto"/>
            <w:vAlign w:val="center"/>
          </w:tcPr>
          <w:p w14:paraId="5209D403" w14:textId="77777777" w:rsidR="002B5070" w:rsidRDefault="002B5070">
            <w:pPr>
              <w:jc w:val="center"/>
            </w:pPr>
            <w:r>
              <w:rPr>
                <w:sz w:val="12"/>
              </w:rPr>
              <w:t>804506</w:t>
            </w:r>
          </w:p>
        </w:tc>
        <w:tc>
          <w:tcPr>
            <w:tcW w:w="0" w:type="auto"/>
            <w:vAlign w:val="center"/>
          </w:tcPr>
          <w:p w14:paraId="5E1756FF" w14:textId="77777777" w:rsidR="002B5070" w:rsidRDefault="002B5070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07161A8" w14:textId="77777777" w:rsidR="002B5070" w:rsidRDefault="002B5070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8BC4EE2" w14:textId="77777777" w:rsidR="002B5070" w:rsidRDefault="002B5070">
            <w:pPr>
              <w:jc w:val="center"/>
            </w:pPr>
          </w:p>
        </w:tc>
      </w:tr>
    </w:tbl>
    <w:p w14:paraId="22261B2B" w14:textId="77777777" w:rsidR="00D90587" w:rsidRDefault="00D90587"/>
    <w:sectPr w:rsidR="00D90587">
      <w:pgSz w:w="12240" w:h="15840"/>
      <w:pgMar w:top="600" w:right="600" w:bottom="20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6140"/>
    <w:rsid w:val="00176140"/>
    <w:rsid w:val="002B5070"/>
    <w:rsid w:val="00643431"/>
    <w:rsid w:val="00D90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6D59D"/>
  <w15:docId w15:val="{9A066518-1E5C-4874-AD86-8B5E7BF16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Aleno Chaves Braga</cp:lastModifiedBy>
  <cp:revision>2</cp:revision>
  <dcterms:created xsi:type="dcterms:W3CDTF">2025-09-30T20:06:00Z</dcterms:created>
  <dcterms:modified xsi:type="dcterms:W3CDTF">2025-09-30T20:06:00Z</dcterms:modified>
</cp:coreProperties>
</file>